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w:t>
      </w:r>
      <w:r w:rsidDel="00000000" w:rsidR="00000000" w:rsidRPr="00000000">
        <w:rPr>
          <w:rFonts w:ascii="Rubik" w:cs="Rubik" w:eastAsia="Rubik" w:hAnsi="Rubik"/>
          <w:b w:val="1"/>
          <w:sz w:val="44"/>
          <w:szCs w:val="44"/>
          <w:rtl w:val="0"/>
        </w:rPr>
        <w:t xml:space="preserve">Director</w:t>
      </w:r>
      <w:r w:rsidDel="00000000" w:rsidR="00000000" w:rsidRPr="00000000">
        <w:rPr>
          <w:rtl w:val="0"/>
        </w:rPr>
      </w:r>
    </w:p>
    <w:p w:rsidR="00000000" w:rsidDel="00000000" w:rsidP="00000000" w:rsidRDefault="00000000" w:rsidRPr="00000000" w14:paraId="0000000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0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6">
      <w:pPr>
        <w:rPr>
          <w:rFonts w:ascii="Rubik" w:cs="Rubik" w:eastAsia="Rubik" w:hAnsi="Rubik"/>
          <w:sz w:val="24"/>
          <w:szCs w:val="24"/>
        </w:rPr>
      </w:pPr>
      <w:r w:rsidDel="00000000" w:rsidR="00000000" w:rsidRPr="00000000">
        <w:rPr>
          <w:rFonts w:ascii="Rubik" w:cs="Rubik" w:eastAsia="Rubik" w:hAnsi="Rubik"/>
          <w:sz w:val="24"/>
          <w:szCs w:val="24"/>
          <w:rtl w:val="0"/>
        </w:rPr>
        <w:t xml:space="preserve">Digital Adult Group Directors lead in the implementation of biblically-focused online communities. Group Directors serve as an administrative liaison to church staff and provide oversight of Bible study materials and group care.</w:t>
      </w:r>
    </w:p>
    <w:p w:rsidR="00000000" w:rsidDel="00000000" w:rsidP="00000000" w:rsidRDefault="00000000" w:rsidRPr="00000000" w14:paraId="00000007">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8">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Pastor or Small Group Pastor</w:t>
      </w:r>
    </w:p>
    <w:p w:rsidR="00000000" w:rsidDel="00000000" w:rsidP="00000000" w:rsidRDefault="00000000" w:rsidRPr="00000000" w14:paraId="00000009">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Digital Adult Group Leaders</w:t>
      </w:r>
    </w:p>
    <w:p w:rsidR="00000000" w:rsidDel="00000000" w:rsidP="00000000" w:rsidRDefault="00000000" w:rsidRPr="00000000" w14:paraId="0000000A">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5-10 hours</w:t>
      </w:r>
    </w:p>
    <w:p w:rsidR="00000000" w:rsidDel="00000000" w:rsidP="00000000" w:rsidRDefault="00000000" w:rsidRPr="00000000" w14:paraId="0000000B">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C">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0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F">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strategic leadership of Digital Adult Group implementation consistent with church’s mission</w:t>
      </w:r>
    </w:p>
    <w:p w:rsidR="00000000" w:rsidDel="00000000" w:rsidP="00000000" w:rsidRDefault="00000000" w:rsidRPr="00000000" w14:paraId="00000010">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delivery of Digital Adult Group Bible study materials </w:t>
      </w:r>
    </w:p>
    <w:p w:rsidR="00000000" w:rsidDel="00000000" w:rsidP="00000000" w:rsidRDefault="00000000" w:rsidRPr="00000000" w14:paraId="00000011">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Ensures ongoing group care is facilitated through Digital Adult Group Leaders </w:t>
      </w:r>
    </w:p>
    <w:p w:rsidR="00000000" w:rsidDel="00000000" w:rsidP="00000000" w:rsidRDefault="00000000" w:rsidRPr="00000000" w14:paraId="00000012">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and trains Digital Adult Group Leaders</w:t>
      </w:r>
    </w:p>
    <w:p w:rsidR="00000000" w:rsidDel="00000000" w:rsidP="00000000" w:rsidRDefault="00000000" w:rsidRPr="00000000" w14:paraId="00000013">
      <w:pPr>
        <w:ind w:left="720" w:firstLine="0"/>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14">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5">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6">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17">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8">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19">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1A">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1B">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1C">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1D">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p>
    <w:p w:rsidR="00000000" w:rsidDel="00000000" w:rsidP="00000000" w:rsidRDefault="00000000" w:rsidRPr="00000000" w14:paraId="0000001E">
      <w:pPr>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1F">
      <w:pPr>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20">
      <w:pPr>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2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Leader</w:t>
      </w:r>
    </w:p>
    <w:p w:rsidR="00000000" w:rsidDel="00000000" w:rsidP="00000000" w:rsidRDefault="00000000" w:rsidRPr="00000000" w14:paraId="0000002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2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2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25">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26">
      <w:pPr>
        <w:rPr>
          <w:rFonts w:ascii="Rubik" w:cs="Rubik" w:eastAsia="Rubik" w:hAnsi="Rubik"/>
          <w:sz w:val="24"/>
          <w:szCs w:val="24"/>
        </w:rPr>
      </w:pPr>
      <w:r w:rsidDel="00000000" w:rsidR="00000000" w:rsidRPr="00000000">
        <w:rPr>
          <w:rFonts w:ascii="Rubik" w:cs="Rubik" w:eastAsia="Rubik" w:hAnsi="Rubik"/>
          <w:sz w:val="24"/>
          <w:szCs w:val="24"/>
          <w:rtl w:val="0"/>
        </w:rPr>
        <w:t xml:space="preserve">Digital Adult Group Leaders facilitate biblically-focused online community for a group. Leaders monitor the spiritual growth of group members, teach biblical truth, facilitate group discussion, and coordinate needs among group members.</w:t>
      </w:r>
    </w:p>
    <w:p w:rsidR="00000000" w:rsidDel="00000000" w:rsidP="00000000" w:rsidRDefault="00000000" w:rsidRPr="00000000" w14:paraId="00000027">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8">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Digital Adult Group Director</w:t>
      </w:r>
    </w:p>
    <w:p w:rsidR="00000000" w:rsidDel="00000000" w:rsidP="00000000" w:rsidRDefault="00000000" w:rsidRPr="00000000" w14:paraId="00000029">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Digital Adult Group Volunteers</w:t>
      </w:r>
    </w:p>
    <w:p w:rsidR="00000000" w:rsidDel="00000000" w:rsidP="00000000" w:rsidRDefault="00000000" w:rsidRPr="00000000" w14:paraId="0000002A">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2-5 hours</w:t>
      </w:r>
    </w:p>
    <w:p w:rsidR="00000000" w:rsidDel="00000000" w:rsidP="00000000" w:rsidRDefault="00000000" w:rsidRPr="00000000" w14:paraId="0000002B">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2C">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2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2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2F">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Studies weekly lesson based on Bible study materials</w:t>
      </w:r>
    </w:p>
    <w:p w:rsidR="00000000" w:rsidDel="00000000" w:rsidP="00000000" w:rsidRDefault="00000000" w:rsidRPr="00000000" w14:paraId="00000030">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Facilitates and guides online group discussion time </w:t>
      </w:r>
    </w:p>
    <w:p w:rsidR="00000000" w:rsidDel="00000000" w:rsidP="00000000" w:rsidRDefault="00000000" w:rsidRPr="00000000" w14:paraId="00000031">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Manages weekly online group time to ensure meeting includes prayer requests, Bible study, and discussion</w:t>
      </w:r>
    </w:p>
    <w:p w:rsidR="00000000" w:rsidDel="00000000" w:rsidP="00000000" w:rsidRDefault="00000000" w:rsidRPr="00000000" w14:paraId="00000032">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Delegates event, outreach, and member care responsibilities to Small Group Volunteers</w:t>
      </w:r>
    </w:p>
    <w:p w:rsidR="00000000" w:rsidDel="00000000" w:rsidP="00000000" w:rsidRDefault="00000000" w:rsidRPr="00000000" w14:paraId="00000033">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Digital Adult Group Volunteers with the goal of developing new leaders and starting new online communities</w:t>
      </w:r>
    </w:p>
    <w:p w:rsidR="00000000" w:rsidDel="00000000" w:rsidP="00000000" w:rsidRDefault="00000000" w:rsidRPr="00000000" w14:paraId="00000034">
      <w:pPr>
        <w:numPr>
          <w:ilvl w:val="0"/>
          <w:numId w:val="1"/>
        </w:numPr>
        <w:ind w:left="720" w:hanging="360"/>
        <w:rPr>
          <w:rFonts w:ascii="Cambria" w:cs="Cambria" w:eastAsia="Cambria" w:hAnsi="Cambria"/>
          <w:b w:val="1"/>
          <w:sz w:val="24"/>
          <w:szCs w:val="24"/>
        </w:rPr>
      </w:pPr>
      <w:r w:rsidDel="00000000" w:rsidR="00000000" w:rsidRPr="00000000">
        <w:rPr>
          <w:rFonts w:ascii="Rubik" w:cs="Rubik" w:eastAsia="Rubik" w:hAnsi="Rubik"/>
          <w:sz w:val="24"/>
          <w:szCs w:val="24"/>
          <w:rtl w:val="0"/>
        </w:rPr>
        <w:t xml:space="preserve">Has a working knowledge of the online meeting platform </w:t>
      </w:r>
      <w:r w:rsidDel="00000000" w:rsidR="00000000" w:rsidRPr="00000000">
        <w:rPr>
          <w:rtl w:val="0"/>
        </w:rPr>
      </w:r>
    </w:p>
    <w:p w:rsidR="00000000" w:rsidDel="00000000" w:rsidP="00000000" w:rsidRDefault="00000000" w:rsidRPr="00000000" w14:paraId="00000035">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36">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3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38">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39">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3A">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3B">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3C">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3D">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3E">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p>
    <w:p w:rsidR="00000000" w:rsidDel="00000000" w:rsidP="00000000" w:rsidRDefault="00000000" w:rsidRPr="00000000" w14:paraId="0000003F">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Host Volunteer</w:t>
      </w:r>
    </w:p>
    <w:p w:rsidR="00000000" w:rsidDel="00000000" w:rsidP="00000000" w:rsidRDefault="00000000" w:rsidRPr="00000000" w14:paraId="0000004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4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5">
      <w:pPr>
        <w:rPr>
          <w:rFonts w:ascii="Rubik" w:cs="Rubik" w:eastAsia="Rubik" w:hAnsi="Rubik"/>
          <w:sz w:val="24"/>
          <w:szCs w:val="24"/>
        </w:rPr>
      </w:pPr>
      <w:r w:rsidDel="00000000" w:rsidR="00000000" w:rsidRPr="00000000">
        <w:rPr>
          <w:rFonts w:ascii="Rubik" w:cs="Rubik" w:eastAsia="Rubik" w:hAnsi="Rubik"/>
          <w:sz w:val="24"/>
          <w:szCs w:val="24"/>
          <w:rtl w:val="0"/>
        </w:rPr>
        <w:t xml:space="preserve">Digital Adult Group Host Volunteers provide a welcoming environment to all online participants. Host Volunteers send the weekly meeting invitation to group members in advance, establish digital meeting guidelines for the group, and control online meeting platform permissions to provide an orderly environment for the group’s online community. </w:t>
      </w:r>
    </w:p>
    <w:p w:rsidR="00000000" w:rsidDel="00000000" w:rsidP="00000000" w:rsidRDefault="00000000" w:rsidRPr="00000000" w14:paraId="0000004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7">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Digital Adult Group Leader</w:t>
      </w:r>
    </w:p>
    <w:p w:rsidR="00000000" w:rsidDel="00000000" w:rsidP="00000000" w:rsidRDefault="00000000" w:rsidRPr="00000000" w14:paraId="00000048">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4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4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4B">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4C">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D">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the meeting time and invitation link to the group weekly </w:t>
      </w:r>
    </w:p>
    <w:p w:rsidR="00000000" w:rsidDel="00000000" w:rsidP="00000000" w:rsidRDefault="00000000" w:rsidRPr="00000000" w14:paraId="0000004E">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Launches the online meeting early and welcomes group participants</w:t>
      </w:r>
    </w:p>
    <w:p w:rsidR="00000000" w:rsidDel="00000000" w:rsidP="00000000" w:rsidRDefault="00000000" w:rsidRPr="00000000" w14:paraId="0000004F">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Establishes digital meeting guidelines and courtesies for the group </w:t>
      </w:r>
    </w:p>
    <w:p w:rsidR="00000000" w:rsidDel="00000000" w:rsidP="00000000" w:rsidRDefault="00000000" w:rsidRPr="00000000" w14:paraId="00000050">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the permissions of the online meeting platform to ensure group time remains orderly </w:t>
      </w:r>
    </w:p>
    <w:p w:rsidR="00000000" w:rsidDel="00000000" w:rsidP="00000000" w:rsidRDefault="00000000" w:rsidRPr="00000000" w14:paraId="00000051">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other Host Volunteers to assist with hosting the online community</w:t>
      </w:r>
    </w:p>
    <w:p w:rsidR="00000000" w:rsidDel="00000000" w:rsidP="00000000" w:rsidRDefault="00000000" w:rsidRPr="00000000" w14:paraId="00000052">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3">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55">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6">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57">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58">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59">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5A">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5B">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5C">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5D">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5E">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Member Care Volunteer</w:t>
      </w:r>
    </w:p>
    <w:p w:rsidR="00000000" w:rsidDel="00000000" w:rsidP="00000000" w:rsidRDefault="00000000" w:rsidRPr="00000000" w14:paraId="00000060">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63">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4">
      <w:pPr>
        <w:rPr>
          <w:rFonts w:ascii="Rubik" w:cs="Rubik" w:eastAsia="Rubik" w:hAnsi="Rubik"/>
          <w:sz w:val="24"/>
          <w:szCs w:val="24"/>
        </w:rPr>
      </w:pPr>
      <w:r w:rsidDel="00000000" w:rsidR="00000000" w:rsidRPr="00000000">
        <w:rPr>
          <w:rFonts w:ascii="Rubik" w:cs="Rubik" w:eastAsia="Rubik" w:hAnsi="Rubik"/>
          <w:sz w:val="24"/>
          <w:szCs w:val="24"/>
          <w:rtl w:val="0"/>
        </w:rPr>
        <w:t xml:space="preserve">Digital Adult Group Member Care Volunteers organize and facilitate care for group members. Member Care Volunteers feel compassion toward those who are hurting, marginalized, or celebrating during transitional times.</w:t>
      </w:r>
    </w:p>
    <w:p w:rsidR="00000000" w:rsidDel="00000000" w:rsidP="00000000" w:rsidRDefault="00000000" w:rsidRPr="00000000" w14:paraId="0000006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66">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Digital Adult Group Leader</w:t>
      </w:r>
    </w:p>
    <w:p w:rsidR="00000000" w:rsidDel="00000000" w:rsidP="00000000" w:rsidRDefault="00000000" w:rsidRPr="00000000" w14:paraId="00000067">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68">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9">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6B">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C">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Follows up with first-time group participants</w:t>
      </w:r>
    </w:p>
    <w:p w:rsidR="00000000" w:rsidDel="00000000" w:rsidP="00000000" w:rsidRDefault="00000000" w:rsidRPr="00000000" w14:paraId="0000006D">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Reached out to absent group members </w:t>
      </w:r>
    </w:p>
    <w:p w:rsidR="00000000" w:rsidDel="00000000" w:rsidP="00000000" w:rsidRDefault="00000000" w:rsidRPr="00000000" w14:paraId="0000006E">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Makes list of the group’s prayer concerns during meeting time and sends to the group </w:t>
      </w:r>
    </w:p>
    <w:p w:rsidR="00000000" w:rsidDel="00000000" w:rsidP="00000000" w:rsidRDefault="00000000" w:rsidRPr="00000000" w14:paraId="0000006F">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Celebrates answered prayer with group members</w:t>
      </w:r>
    </w:p>
    <w:p w:rsidR="00000000" w:rsidDel="00000000" w:rsidP="00000000" w:rsidRDefault="00000000" w:rsidRPr="00000000" w14:paraId="00000070">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support and encouragement for group members in times of crisis, transition, or celebration</w:t>
      </w:r>
    </w:p>
    <w:p w:rsidR="00000000" w:rsidDel="00000000" w:rsidP="00000000" w:rsidRDefault="00000000" w:rsidRPr="00000000" w14:paraId="00000071">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72">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7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7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75">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76">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77">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78">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79">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7A">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7B">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7C">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7D">
      <w:pPr>
        <w:jc w:val="left"/>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E">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Support Volunteer*</w:t>
      </w:r>
    </w:p>
    <w:p w:rsidR="00000000" w:rsidDel="00000000" w:rsidP="00000000" w:rsidRDefault="00000000" w:rsidRPr="00000000" w14:paraId="0000007F">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0">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8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3">
      <w:pPr>
        <w:jc w:val="left"/>
        <w:rPr>
          <w:rFonts w:ascii="Rubik" w:cs="Rubik" w:eastAsia="Rubik" w:hAnsi="Rubik"/>
          <w:sz w:val="24"/>
          <w:szCs w:val="24"/>
        </w:rPr>
      </w:pPr>
      <w:r w:rsidDel="00000000" w:rsidR="00000000" w:rsidRPr="00000000">
        <w:rPr>
          <w:rFonts w:ascii="Rubik" w:cs="Rubik" w:eastAsia="Rubik" w:hAnsi="Rubik"/>
          <w:sz w:val="24"/>
          <w:szCs w:val="24"/>
          <w:rtl w:val="0"/>
        </w:rPr>
        <w:t xml:space="preserve">Digital Support Volunteers train and support Digital Adult Group Leaders on Host Volunteers on the online meeting platform the church uses for online communities. *Please note this role may support multiple ministries of the church. </w:t>
      </w:r>
    </w:p>
    <w:p w:rsidR="00000000" w:rsidDel="00000000" w:rsidP="00000000" w:rsidRDefault="00000000" w:rsidRPr="00000000" w14:paraId="0000008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5">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Digital Adult Group Director </w:t>
      </w:r>
    </w:p>
    <w:p w:rsidR="00000000" w:rsidDel="00000000" w:rsidP="00000000" w:rsidRDefault="00000000" w:rsidRPr="00000000" w14:paraId="00000086">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3-5 hours</w:t>
      </w:r>
    </w:p>
    <w:p w:rsidR="00000000" w:rsidDel="00000000" w:rsidP="00000000" w:rsidRDefault="00000000" w:rsidRPr="00000000" w14:paraId="00000087">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8">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8A">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B">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Trains new Digital Adult Group Leaders and Hosts on how to use the online meeting platform </w:t>
      </w:r>
    </w:p>
    <w:p w:rsidR="00000000" w:rsidDel="00000000" w:rsidP="00000000" w:rsidRDefault="00000000" w:rsidRPr="00000000" w14:paraId="0000008C">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information and additional training to Digital Adult Group Leaders and Hosts when online meeting platform updates occur</w:t>
      </w:r>
    </w:p>
    <w:p w:rsidR="00000000" w:rsidDel="00000000" w:rsidP="00000000" w:rsidRDefault="00000000" w:rsidRPr="00000000" w14:paraId="0000008D">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Troubleshoots technical problems with online meeting platform </w:t>
      </w:r>
    </w:p>
    <w:p w:rsidR="00000000" w:rsidDel="00000000" w:rsidP="00000000" w:rsidRDefault="00000000" w:rsidRPr="00000000" w14:paraId="0000008E">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8F">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90">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91">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92">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93">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94">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95">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96">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97">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8">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Porch </w:t>
      </w:r>
    </w:p>
    <w:p w:rsidR="00000000" w:rsidDel="00000000" w:rsidP="00000000" w:rsidRDefault="00000000" w:rsidRPr="00000000" w14:paraId="00000099">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Drop-Off Coordinator**</w:t>
      </w:r>
    </w:p>
    <w:p w:rsidR="00000000" w:rsidDel="00000000" w:rsidP="00000000" w:rsidRDefault="00000000" w:rsidRPr="00000000" w14:paraId="0000009A">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9B">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9C">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D">
      <w:pPr>
        <w:rPr>
          <w:rFonts w:ascii="Rubik" w:cs="Rubik" w:eastAsia="Rubik" w:hAnsi="Rubik"/>
          <w:sz w:val="24"/>
          <w:szCs w:val="24"/>
        </w:rPr>
      </w:pPr>
      <w:r w:rsidDel="00000000" w:rsidR="00000000" w:rsidRPr="00000000">
        <w:rPr>
          <w:rFonts w:ascii="Rubik" w:cs="Rubik" w:eastAsia="Rubik" w:hAnsi="Rubik"/>
          <w:sz w:val="24"/>
          <w:szCs w:val="24"/>
          <w:rtl w:val="0"/>
        </w:rPr>
        <w:t xml:space="preserve">Group Porch Drop-Off Coordinators print, organize, and facilitate delivery of Bible study materials to group participants. *Please note that the responsibilities of this role may be combined with those of a Small Group Pastor or Digital Adult Group Director and not always require a separate role. </w:t>
      </w:r>
    </w:p>
    <w:p w:rsidR="00000000" w:rsidDel="00000000" w:rsidP="00000000" w:rsidRDefault="00000000" w:rsidRPr="00000000" w14:paraId="0000009E">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F">
      <w:pPr>
        <w:numPr>
          <w:ilvl w:val="0"/>
          <w:numId w:val="1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Small Group Pastor or Digital Adult Group Director</w:t>
      </w:r>
    </w:p>
    <w:p w:rsidR="00000000" w:rsidDel="00000000" w:rsidP="00000000" w:rsidRDefault="00000000" w:rsidRPr="00000000" w14:paraId="000000A0">
      <w:pPr>
        <w:numPr>
          <w:ilvl w:val="0"/>
          <w:numId w:val="1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Group Porch Drop-Off Volunteers</w:t>
      </w:r>
    </w:p>
    <w:p w:rsidR="00000000" w:rsidDel="00000000" w:rsidP="00000000" w:rsidRDefault="00000000" w:rsidRPr="00000000" w14:paraId="000000A1">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A2">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3">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A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A6">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Assemble Bible study material packets per group participant</w:t>
      </w:r>
    </w:p>
    <w:p w:rsidR="00000000" w:rsidDel="00000000" w:rsidP="00000000" w:rsidRDefault="00000000" w:rsidRPr="00000000" w14:paraId="000000A7">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Organize packets by family</w:t>
      </w:r>
    </w:p>
    <w:p w:rsidR="00000000" w:rsidDel="00000000" w:rsidP="00000000" w:rsidRDefault="00000000" w:rsidRPr="00000000" w14:paraId="000000A8">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Group together addresses in proximity and develop delivery zones for volunteers</w:t>
      </w:r>
    </w:p>
    <w:p w:rsidR="00000000" w:rsidDel="00000000" w:rsidP="00000000" w:rsidRDefault="00000000" w:rsidRPr="00000000" w14:paraId="000000A9">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 packet pick up for volunteers</w:t>
      </w:r>
    </w:p>
    <w:p w:rsidR="00000000" w:rsidDel="00000000" w:rsidP="00000000" w:rsidRDefault="00000000" w:rsidRPr="00000000" w14:paraId="000000AA">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Group Porch Drop-Off Volunteers</w:t>
      </w:r>
    </w:p>
    <w:p w:rsidR="00000000" w:rsidDel="00000000" w:rsidP="00000000" w:rsidRDefault="00000000" w:rsidRPr="00000000" w14:paraId="000000AB">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Group Digital Adult Group Volunteers with the goal of developing new Group Digital Adult Group Leaders </w:t>
      </w:r>
    </w:p>
    <w:p w:rsidR="00000000" w:rsidDel="00000000" w:rsidP="00000000" w:rsidRDefault="00000000" w:rsidRPr="00000000" w14:paraId="000000AC">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D">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E">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AF">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0">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B1">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B2">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B3">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B4">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B5">
      <w:pPr>
        <w:numPr>
          <w:ilvl w:val="0"/>
          <w:numId w:val="1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br w:type="page"/>
      </w:r>
      <w:r w:rsidDel="00000000" w:rsidR="00000000" w:rsidRPr="00000000">
        <w:rPr>
          <w:rtl w:val="0"/>
        </w:rPr>
      </w:r>
    </w:p>
    <w:p w:rsidR="00000000" w:rsidDel="00000000" w:rsidP="00000000" w:rsidRDefault="00000000" w:rsidRPr="00000000" w14:paraId="000000B6">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Digital Adult Group Porch </w:t>
      </w:r>
    </w:p>
    <w:p w:rsidR="00000000" w:rsidDel="00000000" w:rsidP="00000000" w:rsidRDefault="00000000" w:rsidRPr="00000000" w14:paraId="000000B7">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Drop-Off Volunteer</w:t>
      </w:r>
    </w:p>
    <w:p w:rsidR="00000000" w:rsidDel="00000000" w:rsidP="00000000" w:rsidRDefault="00000000" w:rsidRPr="00000000" w14:paraId="000000B8">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B9">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BA">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BB">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Group Porch Drop-Off Volunteers assist with assembly and delivery of Bible study materials to group participants. </w:t>
      </w:r>
    </w:p>
    <w:p w:rsidR="00000000" w:rsidDel="00000000" w:rsidP="00000000" w:rsidRDefault="00000000" w:rsidRPr="00000000" w14:paraId="000000BC">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D">
      <w:pPr>
        <w:numPr>
          <w:ilvl w:val="0"/>
          <w:numId w:val="8"/>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Group Porch Drop-Off Coordinator</w:t>
      </w:r>
    </w:p>
    <w:p w:rsidR="00000000" w:rsidDel="00000000" w:rsidP="00000000" w:rsidRDefault="00000000" w:rsidRPr="00000000" w14:paraId="000000BE">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1-3 hours</w:t>
      </w:r>
    </w:p>
    <w:p w:rsidR="00000000" w:rsidDel="00000000" w:rsidP="00000000" w:rsidRDefault="00000000" w:rsidRPr="00000000" w14:paraId="000000BF">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0">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C3">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4">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Picks up Bible study packets at church</w:t>
      </w:r>
    </w:p>
    <w:p w:rsidR="00000000" w:rsidDel="00000000" w:rsidP="00000000" w:rsidRDefault="00000000" w:rsidRPr="00000000" w14:paraId="000000C5">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Delivers packets to porches of group participants</w:t>
      </w:r>
    </w:p>
    <w:p w:rsidR="00000000" w:rsidDel="00000000" w:rsidP="00000000" w:rsidRDefault="00000000" w:rsidRPr="00000000" w14:paraId="000000C6">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text to group participants upon delivery</w:t>
      </w:r>
    </w:p>
    <w:p w:rsidR="00000000" w:rsidDel="00000000" w:rsidP="00000000" w:rsidRDefault="00000000" w:rsidRPr="00000000" w14:paraId="000000C7">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Group Porch Drop-Off Volunteers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A">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CB">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CC">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CD">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CE">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CF">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D0">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D1">
      <w:pPr>
        <w:numPr>
          <w:ilvl w:val="0"/>
          <w:numId w:val="14"/>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-133349</wp:posOffset>
          </wp:positionV>
          <wp:extent cx="107569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